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MESTRADO EM ENSINO: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FORMAÇÃO DOCENTE INTERDISCIPLINAR - PPIFOR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MATRÍCULA - ALUNOS REGULARES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1º SEMESTRE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Fluxo do documento: Aluno preenche em conjunto com orientador à ambos assinam digitalmente à aluno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envia ao PPIFOR via Siges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9"/>
        <w:gridCol w:w="1589"/>
        <w:gridCol w:w="1246"/>
        <w:gridCol w:w="2524"/>
        <w:tblGridChange w:id="0">
          <w:tblGrid>
            <w:gridCol w:w="4989"/>
            <w:gridCol w:w="1589"/>
            <w:gridCol w:w="1246"/>
            <w:gridCol w:w="252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TELEFONE(S):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 / Cidade: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Semanal: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 / Cidade: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Semanal: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DE GRADUAÇÃO/INSTITUIÇÃO: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DE CONCLUSÃO: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5528"/>
        <w:tblGridChange w:id="0">
          <w:tblGrid>
            <w:gridCol w:w="4820"/>
            <w:gridCol w:w="552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1º SEMESTRE - 2024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Segunda-feira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Terça-feira</w:t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MANHÃ (8h às 12h)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MANHÃ (8h às 12h)</w:t>
            </w:r>
          </w:p>
        </w:tc>
      </w:tr>
      <w:tr>
        <w:trPr>
          <w:cantSplit w:val="0"/>
          <w:trHeight w:val="57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eletiva: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 Leitura e escrita na educação básica na perspectiva histórico-crítica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Docente: Profa. Dra. Fátima Francioli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eletiva: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Estado, Políticas Educacionais e formação docente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Docentes: Prof. Dr. Adão Molina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Profa. Dra. Conceição Solange Perin 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eletiva: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 Meio Ambiente e as questões históricas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Docente: Profa. Dra. Márcia R. Royer 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TARDE (13h:30min às 17h:30min)</w:t>
            </w:r>
          </w:p>
        </w:tc>
        <w:tc>
          <w:tcPr/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TARDE (13h:30min às 17h:30min)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Obrigatória: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 Fundamentos Históricos e Filosóficos da Educação e Formação docente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Docentes: Prof. Dr. Adão Molina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Profa. Dra. Conceição Solange Perin </w:t>
            </w:r>
          </w:p>
        </w:tc>
        <w:tc>
          <w:tcPr/>
          <w:p w:rsidR="00000000" w:rsidDel="00000000" w:rsidP="00000000" w:rsidRDefault="00000000" w:rsidRPr="00000000" w14:paraId="0000005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Obrigatória: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Seminário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Docentes: Profa. Dra. Neide A. Fávaro 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Profa. Dra. Nájela T. Ujiie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Obrigatória: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Estágio Interdisciplinar em Docência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todos os orientadores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DISCIPLINAS OBRIGATÓRIAS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DISCIPLINAS ELETIVAS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 CESSÃO DO USO DE IMAGEM E VOZ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 O aluno cede e autoriza o PPIFOR a utilizar, gratuitamente, o nome, a voz e a imagem para o fim específico e único de divulgação das atividades finalísticas do PPIFOR, bem como de quaisquer eventos educacionais e concursos de que o aluno participar, em caráter irrevogável e irretratável, reconhecendo o Aluno/PPIFOR que tal autorização não lhe atribui quaisquer direitos, nem pagamento ou compensação, a qualquer tempo e título, conforme manifestamente expresso no Termo de Ciência e Consentimento.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 A veiculação do material de divulgação contendo a imagem, nome e/ou voz do aluno poderá ocorrer em qualquer meio de comunicação e mídia, eletrônica ou impressa, sem restrições e limitações de quaisquer espécies, segundo a conveniência do PPIFOR, por período indeterminado.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DA LEI GERAL DE PROTEÇÃO DE DADOS PESSOAIS 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O aluno autoriza a coleta de dados pessoais em qualquer meio, nos termos da Lei Federal nº 13709/2018 (Lei Geral de Proteção de Dados Pessoais – LGPD), que visa garantir a privacidade e transparência no uso dos mesmos e o PPIFOR se compromete, segundo as normas vigentes, respeitar a proteção de dados pessoais dos alunos, fazendo cumprir, no que couber, os princípios e regras constantes na LGPD.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O aluno autoriza o PPIFOR a ter acesso às informações relacionadas aos seus dados pessoais, os quais são fornecidos de forma espontânea para o cumprimento do objeto desse Contrato. Os Dados poderão ser disponibilizados a terceiros para o desenvolvimento de atividades pedagógicas propostas pelo PPIFOR/UNESPAR. 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 ) EU  ____________________ AUTORIZO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                       _________________________________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Assinatura digital do(a) Orientador(a)                                   Assinatura digital do(a) Aluno(a) </w:t>
      </w:r>
    </w:p>
    <w:p w:rsidR="00000000" w:rsidDel="00000000" w:rsidP="00000000" w:rsidRDefault="00000000" w:rsidRPr="00000000" w14:paraId="0000007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Paranavaí. _________, de____________________ de 202_.</w:t>
      </w:r>
    </w:p>
    <w:sectPr>
      <w:headerReference r:id="rId6" w:type="default"/>
      <w:pgSz w:h="16838" w:w="11906" w:orient="portrait"/>
      <w:pgMar w:bottom="284" w:top="851" w:left="1418" w:right="1418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-267968</wp:posOffset>
          </wp:positionH>
          <wp:positionV relativeFrom="paragraph">
            <wp:posOffset>176530</wp:posOffset>
          </wp:positionV>
          <wp:extent cx="1043940" cy="1175385"/>
          <wp:effectExtent b="0" l="0" r="0" t="0"/>
          <wp:wrapNone/>
          <wp:docPr descr="logo-unespar" id="1" name="image1.png"/>
          <a:graphic>
            <a:graphicData uri="http://schemas.openxmlformats.org/drawingml/2006/picture">
              <pic:pic>
                <pic:nvPicPr>
                  <pic:cNvPr descr="logo-unespa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940" cy="1175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4189730</wp:posOffset>
          </wp:positionH>
          <wp:positionV relativeFrom="paragraph">
            <wp:posOffset>306070</wp:posOffset>
          </wp:positionV>
          <wp:extent cx="2141220" cy="75628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1220" cy="756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" w:cs="Times" w:eastAsia="Times" w:hAnsi="Times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